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01" w:rsidRDefault="00FE2C01" w:rsidP="00FE2C01">
      <w:pPr>
        <w:pStyle w:val="20"/>
        <w:shd w:val="clear" w:color="auto" w:fill="auto"/>
        <w:tabs>
          <w:tab w:val="left" w:leader="underscore" w:pos="9804"/>
          <w:tab w:val="left" w:pos="14601"/>
        </w:tabs>
        <w:spacing w:before="0" w:after="0" w:line="346" w:lineRule="exact"/>
        <w:ind w:right="-31" w:firstLine="0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Приложение №2</w:t>
      </w:r>
    </w:p>
    <w:p w:rsidR="00FE2C01" w:rsidRDefault="00FE2C01" w:rsidP="00FE2C01">
      <w:pPr>
        <w:ind w:firstLine="709"/>
        <w:jc w:val="center"/>
        <w:rPr>
          <w:b/>
        </w:rPr>
      </w:pPr>
    </w:p>
    <w:p w:rsidR="00FE2C01" w:rsidRDefault="00FE2C01" w:rsidP="00FE2C01">
      <w:pPr>
        <w:ind w:firstLine="709"/>
        <w:jc w:val="center"/>
        <w:rPr>
          <w:b/>
        </w:rPr>
      </w:pPr>
      <w:r>
        <w:rPr>
          <w:b/>
        </w:rPr>
        <w:t xml:space="preserve">Прогнозный план предоставления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Start"/>
      <w:r>
        <w:rPr>
          <w:b/>
        </w:rPr>
        <w:t xml:space="preserve">в </w:t>
      </w:r>
      <w:r>
        <w:t xml:space="preserve"> </w:t>
      </w:r>
      <w:r>
        <w:rPr>
          <w:b/>
        </w:rPr>
        <w:t>сельском</w:t>
      </w:r>
      <w:proofErr w:type="gramEnd"/>
      <w:r>
        <w:rPr>
          <w:b/>
        </w:rPr>
        <w:t xml:space="preserve"> поселении </w:t>
      </w:r>
      <w:proofErr w:type="spellStart"/>
      <w:r>
        <w:rPr>
          <w:b/>
        </w:rPr>
        <w:t>Тепляковский</w:t>
      </w:r>
      <w:proofErr w:type="spellEnd"/>
      <w:r>
        <w:rPr>
          <w:b/>
        </w:rPr>
        <w:t xml:space="preserve">  сельсовет</w:t>
      </w:r>
      <w:r>
        <w:rPr>
          <w:sz w:val="28"/>
          <w:szCs w:val="28"/>
        </w:rPr>
        <w:t xml:space="preserve"> </w:t>
      </w:r>
      <w:r>
        <w:rPr>
          <w:b/>
        </w:rPr>
        <w:t>муниципальном районе Бураевский район Республики Башкортостан  на 202</w:t>
      </w:r>
      <w:r w:rsidR="005A508B">
        <w:rPr>
          <w:b/>
        </w:rPr>
        <w:t>3</w:t>
      </w:r>
      <w:r>
        <w:rPr>
          <w:b/>
        </w:rPr>
        <w:t xml:space="preserve"> год</w:t>
      </w:r>
    </w:p>
    <w:p w:rsidR="005A508B" w:rsidRDefault="005A508B" w:rsidP="00FE2C01">
      <w:pPr>
        <w:ind w:firstLine="709"/>
        <w:jc w:val="center"/>
        <w:rPr>
          <w:b/>
        </w:rPr>
      </w:pPr>
      <w:bookmarkStart w:id="0" w:name="_GoBack"/>
      <w:bookmarkEnd w:id="0"/>
    </w:p>
    <w:p w:rsidR="00FE2C01" w:rsidRDefault="00FE2C01" w:rsidP="00FE2C01">
      <w:pPr>
        <w:ind w:firstLine="709"/>
        <w:jc w:val="center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134"/>
        <w:gridCol w:w="2383"/>
        <w:gridCol w:w="1865"/>
        <w:gridCol w:w="1848"/>
        <w:gridCol w:w="1701"/>
        <w:gridCol w:w="1417"/>
        <w:gridCol w:w="2268"/>
      </w:tblGrid>
      <w:tr w:rsidR="005A508B" w:rsidTr="00FE2C01">
        <w:trPr>
          <w:trHeight w:val="15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6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60"/>
              <w:shd w:val="clear" w:color="auto" w:fill="auto"/>
              <w:spacing w:line="230" w:lineRule="exact"/>
              <w:ind w:firstLine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собственности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60"/>
              <w:shd w:val="clear" w:color="auto" w:fill="auto"/>
              <w:spacing w:line="227" w:lineRule="exact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имущества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60"/>
              <w:shd w:val="clear" w:color="auto" w:fill="auto"/>
              <w:spacing w:line="23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 имущества**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6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60"/>
              <w:shd w:val="clear" w:color="auto" w:fill="auto"/>
              <w:tabs>
                <w:tab w:val="left" w:pos="1420"/>
              </w:tabs>
              <w:spacing w:line="22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единицы измерения (площадь, глубина, иное)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60"/>
              <w:shd w:val="clear" w:color="auto" w:fill="auto"/>
              <w:spacing w:line="227" w:lineRule="exact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 w:rsidR="005A508B" w:rsidRDefault="005A508B">
            <w:pPr>
              <w:pStyle w:val="160"/>
              <w:shd w:val="clear" w:color="auto" w:fill="auto"/>
              <w:spacing w:line="227" w:lineRule="exact"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60"/>
              <w:shd w:val="clear" w:color="auto" w:fill="auto"/>
              <w:spacing w:line="22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тип</w:t>
            </w:r>
          </w:p>
          <w:p w:rsidR="005A508B" w:rsidRDefault="005A508B">
            <w:pPr>
              <w:pStyle w:val="160"/>
              <w:shd w:val="clear" w:color="auto" w:fill="auto"/>
              <w:spacing w:line="22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правообладателя (субъект</w:t>
            </w:r>
          </w:p>
          <w:p w:rsidR="005A508B" w:rsidRDefault="005A508B">
            <w:pPr>
              <w:pStyle w:val="160"/>
              <w:shd w:val="clear" w:color="auto" w:fill="auto"/>
              <w:spacing w:line="22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МСП/ </w:t>
            </w:r>
            <w:proofErr w:type="spellStart"/>
            <w:r>
              <w:rPr>
                <w:sz w:val="24"/>
                <w:szCs w:val="24"/>
              </w:rPr>
              <w:t>самозанятый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A508B" w:rsidTr="00FE2C01">
        <w:trPr>
          <w:trHeight w:val="11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proofErr w:type="gramStart"/>
            <w:r>
              <w:t>Земли  сельскохозяйственного</w:t>
            </w:r>
            <w:proofErr w:type="gramEnd"/>
            <w:r>
              <w:t xml:space="preserve"> назначения, для возделывания сельскохозяйственных культур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>
              <w:t xml:space="preserve">Республика Башкортостан, Бураевский район, </w:t>
            </w:r>
            <w:proofErr w:type="spellStart"/>
            <w:r>
              <w:t>Тепляковский</w:t>
            </w:r>
            <w:proofErr w:type="spellEnd"/>
            <w:r>
              <w:t xml:space="preserve"> сельсовет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59" w:lineRule="exact"/>
              <w:jc w:val="center"/>
            </w:pPr>
            <w:r>
              <w:t>02:17:000000:1534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2520000 +/-13890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</w:t>
            </w:r>
          </w:p>
        </w:tc>
      </w:tr>
      <w:tr w:rsidR="005A508B" w:rsidTr="00FE2C01">
        <w:trPr>
          <w:trHeight w:val="11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>Нежилое помещение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>
              <w:t xml:space="preserve">Республика Башкортостан, Бураевский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д. </w:t>
            </w:r>
            <w:proofErr w:type="spellStart"/>
            <w:r>
              <w:t>Арняшево</w:t>
            </w:r>
            <w:proofErr w:type="spellEnd"/>
            <w:r>
              <w:t>, ул. Мира , д 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59" w:lineRule="exact"/>
              <w:jc w:val="center"/>
            </w:pPr>
            <w:r>
              <w:t>02:17:140201:123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t>75,90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</w:t>
            </w:r>
          </w:p>
        </w:tc>
      </w:tr>
      <w:tr w:rsidR="005A508B" w:rsidTr="00FE2C01">
        <w:trPr>
          <w:trHeight w:val="11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>Нежилое помещение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>
              <w:t xml:space="preserve">РБ, Бураевский район, с. Тепляки, ул. </w:t>
            </w:r>
            <w:proofErr w:type="spellStart"/>
            <w:proofErr w:type="gramStart"/>
            <w:r>
              <w:t>Интернаци-ональная</w:t>
            </w:r>
            <w:proofErr w:type="spellEnd"/>
            <w:proofErr w:type="gramEnd"/>
            <w:r>
              <w:t>, д. 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59" w:lineRule="exact"/>
              <w:jc w:val="center"/>
            </w:pPr>
            <w:r>
              <w:t>02:17:140901:462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самозанятый</w:t>
            </w:r>
            <w:proofErr w:type="spellEnd"/>
          </w:p>
        </w:tc>
      </w:tr>
      <w:tr w:rsidR="005A508B" w:rsidTr="00FE2C01">
        <w:trPr>
          <w:trHeight w:val="11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8B" w:rsidRDefault="005A508B" w:rsidP="005A508B">
            <w:pPr>
              <w:pStyle w:val="1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8B" w:rsidRDefault="005A508B" w:rsidP="005A508B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8B" w:rsidRDefault="005A508B" w:rsidP="005A508B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>Нежилое помещение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8B" w:rsidRDefault="005A508B" w:rsidP="005A508B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>
              <w:t xml:space="preserve">РБ, Бураевский район, с. Тепляки, ул. </w:t>
            </w:r>
            <w:proofErr w:type="spellStart"/>
            <w:proofErr w:type="gramStart"/>
            <w:r>
              <w:t>Интернаци-ональная</w:t>
            </w:r>
            <w:proofErr w:type="spellEnd"/>
            <w:proofErr w:type="gramEnd"/>
            <w:r>
              <w:t>, д. 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8B" w:rsidRDefault="005A508B" w:rsidP="005A508B">
            <w:pPr>
              <w:pStyle w:val="100"/>
              <w:shd w:val="clear" w:color="auto" w:fill="auto"/>
              <w:spacing w:before="0" w:line="259" w:lineRule="exact"/>
              <w:jc w:val="center"/>
            </w:pPr>
            <w:r>
              <w:t>02:17:140901:464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8B" w:rsidRDefault="005A508B" w:rsidP="005A508B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8B" w:rsidRDefault="005A508B" w:rsidP="005A508B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8B" w:rsidRDefault="005A508B" w:rsidP="005A508B">
            <w:pPr>
              <w:pStyle w:val="10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</w:t>
            </w:r>
          </w:p>
        </w:tc>
      </w:tr>
      <w:tr w:rsidR="005A508B" w:rsidTr="00FE2C01">
        <w:trPr>
          <w:trHeight w:val="11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>
              <w:t xml:space="preserve">Республика Башкортостан, Бураевский район, </w:t>
            </w:r>
            <w:proofErr w:type="spellStart"/>
            <w:r>
              <w:t>Тепляковский</w:t>
            </w:r>
            <w:proofErr w:type="spellEnd"/>
            <w:r>
              <w:t xml:space="preserve"> сельсовет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59" w:lineRule="exact"/>
              <w:jc w:val="center"/>
            </w:pPr>
            <w:r>
              <w:t>02:17:000000:1122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1193211,0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08B" w:rsidRDefault="005A508B">
            <w:pPr>
              <w:pStyle w:val="10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</w:t>
            </w:r>
          </w:p>
        </w:tc>
      </w:tr>
    </w:tbl>
    <w:p w:rsidR="00FE2C01" w:rsidRDefault="00FE2C01" w:rsidP="00FE2C01">
      <w:pPr>
        <w:ind w:firstLine="709"/>
        <w:jc w:val="both"/>
        <w:rPr>
          <w:sz w:val="28"/>
          <w:szCs w:val="28"/>
        </w:rPr>
      </w:pPr>
    </w:p>
    <w:p w:rsidR="002A36AA" w:rsidRDefault="002A36AA"/>
    <w:sectPr w:rsidR="002A36AA" w:rsidSect="00FE2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50"/>
    <w:rsid w:val="00211C99"/>
    <w:rsid w:val="002A36AA"/>
    <w:rsid w:val="005A508B"/>
    <w:rsid w:val="00DD4B50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9EE3-49BD-4A83-AADB-71E5C0E0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E2C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2C01"/>
    <w:pPr>
      <w:shd w:val="clear" w:color="auto" w:fill="FFFFFF"/>
      <w:spacing w:before="3180" w:after="7740" w:line="324" w:lineRule="exact"/>
      <w:ind w:hanging="1780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uiPriority w:val="99"/>
    <w:locked/>
    <w:rsid w:val="00FE2C0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FE2C01"/>
    <w:pPr>
      <w:shd w:val="clear" w:color="auto" w:fill="FFFFFF"/>
      <w:spacing w:before="420" w:line="238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13">
    <w:name w:val="Основной текст (13)_"/>
    <w:basedOn w:val="a0"/>
    <w:link w:val="130"/>
    <w:uiPriority w:val="99"/>
    <w:locked/>
    <w:rsid w:val="00FE2C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E2C01"/>
    <w:pPr>
      <w:shd w:val="clear" w:color="auto" w:fill="FFFFFF"/>
      <w:spacing w:line="248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FE2C01"/>
    <w:rPr>
      <w:rFonts w:ascii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FE2C01"/>
    <w:pPr>
      <w:shd w:val="clear" w:color="auto" w:fill="FFFFFF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16">
    <w:name w:val="Основной текст (16)_"/>
    <w:basedOn w:val="a0"/>
    <w:link w:val="160"/>
    <w:uiPriority w:val="99"/>
    <w:locked/>
    <w:rsid w:val="00FE2C0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FE2C01"/>
    <w:pPr>
      <w:shd w:val="clear" w:color="auto" w:fill="FFFFFF"/>
      <w:spacing w:line="240" w:lineRule="atLeast"/>
      <w:jc w:val="both"/>
    </w:pPr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2022-12-23T06:10:00Z</dcterms:created>
  <dcterms:modified xsi:type="dcterms:W3CDTF">2023-05-02T04:43:00Z</dcterms:modified>
</cp:coreProperties>
</file>